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Theme="minorEastAsia" w:hAnsiTheme="minorEastAsia" w:eastAsiaTheme="minorEastAsia" w:cstheme="minorEastAsia"/>
          <w:b w:val="0"/>
          <w:bCs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关于电子计价秤强检系统操作步骤如下：</w:t>
      </w:r>
    </w:p>
    <w:p>
      <w:pPr>
        <w:pStyle w:val="2"/>
        <w:bidi w:val="0"/>
        <w:jc w:val="left"/>
        <w:rPr>
          <w:rFonts w:hint="eastAsia" w:asciiTheme="minorEastAsia" w:hAnsiTheme="minorEastAsia" w:eastAsiaTheme="minorEastAsia" w:cstheme="minorEastAsia"/>
          <w:b w:val="0"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sz w:val="44"/>
          <w:szCs w:val="44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 w:val="0"/>
          <w:bCs/>
          <w:sz w:val="44"/>
          <w:szCs w:val="44"/>
          <w:lang w:val="en-US" w:eastAsia="zh-CN"/>
        </w:rPr>
        <w:t>https://psp.e-cqs.cn</w:t>
      </w:r>
    </w:p>
    <w:p>
      <w:pPr>
        <w:pStyle w:val="2"/>
        <w:bidi w:val="0"/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第一步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注册并登录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：</w:t>
      </w:r>
    </w:p>
    <w:p>
      <w:pPr>
        <w:numPr>
          <w:ilvl w:val="0"/>
          <w:numId w:val="1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新用户先注册（页面右上角），注册完成后登录进行下一步；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sz w:val="30"/>
          <w:szCs w:val="30"/>
          <w:lang w:val="en" w:eastAsia="zh-CN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  <w:lang w:val="en" w:eastAsia="zh-CN"/>
        </w:rPr>
        <w:t>(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" w:eastAsia="zh-CN"/>
        </w:rPr>
        <w:t>提示：这是国家备案系统，针对全国范围内的强检计量器具服务，由国家局进行注册资质审核，注册时必须按照系统中的提示注册，审核时间如下图所示</w:t>
      </w:r>
      <w:r>
        <w:rPr>
          <w:rFonts w:hint="default" w:asciiTheme="minorEastAsia" w:hAnsiTheme="minorEastAsia" w:eastAsiaTheme="minorEastAsia" w:cstheme="minorEastAsia"/>
          <w:sz w:val="30"/>
          <w:szCs w:val="30"/>
          <w:lang w:val="en" w:eastAsia="zh-CN"/>
        </w:rPr>
        <w:t>)</w:t>
      </w:r>
    </w:p>
    <w:p>
      <w:pPr>
        <w:numPr>
          <w:ilvl w:val="0"/>
          <w:numId w:val="0"/>
        </w:numPr>
        <w:jc w:val="left"/>
        <w:rPr>
          <w:rFonts w:hint="default" w:asciiTheme="minorEastAsia" w:hAnsiTheme="minorEastAsia" w:eastAsiaTheme="minorEastAsia" w:cstheme="minorEastAsia"/>
          <w:sz w:val="30"/>
          <w:szCs w:val="30"/>
          <w:lang w:val="en" w:eastAsia="zh-CN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  <w:lang w:val="en" w:eastAsia="zh-CN"/>
        </w:rPr>
        <w:drawing>
          <wp:inline distT="0" distB="0" distL="114300" distR="114300">
            <wp:extent cx="6419850" cy="1752600"/>
            <wp:effectExtent l="0" t="0" r="0" b="0"/>
            <wp:docPr id="1" name="图片 1" descr="截图录屏_选择区域_202406110948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录屏_选择区域_2024061109481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72155" cy="2272030"/>
            <wp:effectExtent l="0" t="0" r="4445" b="13970"/>
            <wp:docPr id="18" name="图片 18" descr="917F8C85-B15D-4182-A169-74D94A08C8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17F8C85-B15D-4182-A169-74D94A08C81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226435" cy="2266950"/>
            <wp:effectExtent l="0" t="0" r="12065" b="0"/>
            <wp:docPr id="17" name="图片 17" descr="1558A2E9-D607-4906-A46C-622B902D739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58A2E9-D607-4906-A46C-622B902D739A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注意必须用“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企业注册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”，个体商户没有社会信用代码可以选择“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个人注册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lang w:val="en-US" w:eastAsia="zh-CN"/>
        </w:rPr>
        <w:t>”。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4777740" cy="3014980"/>
            <wp:effectExtent l="0" t="0" r="3810" b="13970"/>
            <wp:docPr id="5" name="图片 5" descr="截图录屏_选择区域_202403211014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录屏_选择区域_2024032110144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2.登录后点击图中“强制检定工作计量器具业务管理系统 在线办理”进行下一步；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760470" cy="2146935"/>
            <wp:effectExtent l="0" t="0" r="11430" b="5715"/>
            <wp:docPr id="6" name="图片 6" descr="O[9PS79`COF(841]9AKS5X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O[9PS79`COF(841]9AKS5XC"/>
                    <pic:cNvPicPr>
                      <a:picLocks noChangeAspect="true"/>
                    </pic:cNvPicPr>
                  </pic:nvPicPr>
                  <pic:blipFill>
                    <a:blip r:embed="rId8"/>
                    <a:srcRect l="10327" r="5497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36"/>
          <w:szCs w:val="36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第二步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strike w:val="0"/>
          <w:dstrike w:val="0"/>
          <w:color w:val="C00000"/>
          <w:sz w:val="44"/>
          <w:szCs w:val="44"/>
          <w:lang w:val="en-US" w:eastAsia="zh-CN"/>
        </w:rPr>
        <w:t>强检器具台账维护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（</w:t>
      </w:r>
      <w:r>
        <w:rPr>
          <w:rFonts w:hint="eastAsia"/>
          <w:b w:val="0"/>
          <w:bCs w:val="0"/>
          <w:sz w:val="36"/>
          <w:szCs w:val="36"/>
          <w:u w:val="none"/>
          <w:lang w:val="en-US" w:eastAsia="zh-CN"/>
        </w:rPr>
        <w:t>信息保存、修改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）：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点击图中红框里的“强检器具台账维护 直接办理”；</w:t>
      </w:r>
    </w:p>
    <w:p>
      <w:pPr>
        <w:numPr>
          <w:ilvl w:val="0"/>
          <w:numId w:val="0"/>
        </w:num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3439795" cy="2103755"/>
            <wp:effectExtent l="0" t="0" r="8255" b="10795"/>
            <wp:docPr id="7" name="图片 7" descr="TWZ$`D}])]MNB}@)CP_6J)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WZ$`D}])]MNB}@)CP_6J)S"/>
                    <pic:cNvPicPr>
                      <a:picLocks noChangeAspect="true"/>
                    </pic:cNvPicPr>
                  </pic:nvPicPr>
                  <pic:blipFill>
                    <a:blip r:embed="rId9"/>
                    <a:srcRect l="7880" r="11647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第一种维护方式如下图（单个录入）：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4760" cy="2879090"/>
            <wp:effectExtent l="0" t="0" r="15240" b="16510"/>
            <wp:docPr id="11" name="图片 11" descr="_home_greatwall_Desktop_截图录屏_选择区域_202404161618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_home_greatwall_Desktop_截图录屏_选择区域_2024041616184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7620" cy="2905760"/>
            <wp:effectExtent l="0" t="0" r="11430" b="8890"/>
            <wp:docPr id="14" name="图片 14" descr="_home_greatwall_Desktop_截图录屏_选择区域_202404161620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_home_greatwall_Desktop_截图录屏_选择区域_2024041616200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第二种维护方式如下图（批量导入）：</w:t>
      </w:r>
    </w:p>
    <w:p>
      <w:pPr>
        <w:jc w:val="center"/>
        <w:rPr>
          <w:rFonts w:hint="eastAsia" w:eastAsia="宋体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4081780" cy="2382520"/>
            <wp:effectExtent l="0" t="0" r="13970" b="1778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44"/>
          <w:szCs w:val="44"/>
          <w:lang w:val="en-US" w:eastAsia="zh-CN"/>
        </w:rPr>
        <w:drawing>
          <wp:inline distT="0" distB="0" distL="114300" distR="114300">
            <wp:extent cx="6644005" cy="1226185"/>
            <wp:effectExtent l="0" t="0" r="4445" b="12065"/>
            <wp:docPr id="19" name="图片 19" descr="截图录屏_选择区域_202406111515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图录屏_选择区域_2024061115151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eastAsia="宋体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模板中红字为必填项。</w:t>
      </w:r>
    </w:p>
    <w:p>
      <w:pPr>
        <w:jc w:val="center"/>
        <w:rPr>
          <w:rFonts w:hint="eastAsia" w:eastAsia="宋体"/>
          <w:sz w:val="44"/>
          <w:szCs w:val="44"/>
          <w:lang w:val="en-US" w:eastAsia="zh-CN"/>
        </w:rPr>
      </w:pPr>
      <w:r>
        <w:rPr>
          <w:rFonts w:hint="eastAsia" w:eastAsia="宋体"/>
          <w:sz w:val="44"/>
          <w:szCs w:val="44"/>
          <w:lang w:val="en-US" w:eastAsia="zh-CN"/>
        </w:rPr>
        <w:drawing>
          <wp:inline distT="0" distB="0" distL="114300" distR="114300">
            <wp:extent cx="5253355" cy="2143760"/>
            <wp:effectExtent l="0" t="0" r="4445" b="8890"/>
            <wp:docPr id="22" name="图片 22" descr="截图录屏_选择区域_202406111516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图录屏_选择区域_2024061115164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eastAsia="宋体"/>
          <w:sz w:val="30"/>
          <w:szCs w:val="30"/>
          <w:u w:val="none"/>
          <w:lang w:val="en-US" w:eastAsia="zh-CN"/>
        </w:rPr>
      </w:pPr>
      <w:r>
        <w:rPr>
          <w:rFonts w:hint="eastAsia" w:eastAsia="宋体"/>
          <w:sz w:val="30"/>
          <w:szCs w:val="30"/>
          <w:u w:val="none"/>
          <w:lang w:val="en-US" w:eastAsia="zh-CN"/>
        </w:rPr>
        <w:t>上图为行政区域代码。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color w:val="C00000"/>
          <w:sz w:val="30"/>
          <w:szCs w:val="30"/>
          <w:u w:val="single"/>
          <w:lang w:val="en-US" w:eastAsia="zh-CN"/>
        </w:rPr>
        <w:t>强检器具台账维护</w:t>
      </w:r>
      <w:r>
        <w:rPr>
          <w:rFonts w:hint="eastAsia"/>
          <w:sz w:val="30"/>
          <w:szCs w:val="30"/>
          <w:lang w:val="en-US" w:eastAsia="zh-CN"/>
        </w:rPr>
        <w:t>中</w:t>
      </w:r>
      <w:r>
        <w:rPr>
          <w:rFonts w:hint="eastAsia"/>
          <w:sz w:val="30"/>
          <w:szCs w:val="30"/>
          <w:u w:val="none"/>
          <w:lang w:val="en-US" w:eastAsia="zh-CN"/>
        </w:rPr>
        <w:t>可分开录入也可批量录入。</w:t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 w:eastAsia="宋体"/>
          <w:sz w:val="30"/>
          <w:szCs w:val="30"/>
          <w:u w:val="none"/>
          <w:lang w:val="en-US" w:eastAsia="zh-CN"/>
        </w:rPr>
      </w:pPr>
      <w:r>
        <w:rPr>
          <w:rFonts w:hint="eastAsia"/>
          <w:sz w:val="30"/>
          <w:szCs w:val="30"/>
          <w:u w:val="none"/>
          <w:lang w:val="en-US" w:eastAsia="zh-CN"/>
        </w:rPr>
        <w:t>填写规范：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_GB2312" w:eastAsia="仿宋_GB2312"/>
          <w:color w:val="FF0000"/>
          <w:sz w:val="36"/>
          <w:szCs w:val="36"/>
          <w:lang w:eastAsia="zh-CN"/>
        </w:rPr>
      </w:pP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1800225" cy="1743075"/>
            <wp:effectExtent l="0" t="0" r="9525" b="9525"/>
            <wp:docPr id="26" name="图片 26" descr="截图录屏_选择区域_202405081129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图录屏_选择区域_2024050811291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1980565" cy="1740535"/>
            <wp:effectExtent l="0" t="0" r="635" b="12065"/>
            <wp:docPr id="2" name="图片 2" descr="截图录屏_选择区域_202405081103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录屏_选择区域_2024050811034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3323590" cy="2261870"/>
            <wp:effectExtent l="0" t="0" r="10160" b="5080"/>
            <wp:docPr id="16" name="图片 16" descr="f6650d7d3ed4d722dbfdfa633fee865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650d7d3ed4d722dbfdfa633fee865d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FF0000"/>
          <w:sz w:val="36"/>
          <w:szCs w:val="36"/>
          <w:lang w:eastAsia="zh-CN"/>
        </w:rPr>
        <w:drawing>
          <wp:inline distT="0" distB="0" distL="114300" distR="114300">
            <wp:extent cx="3302635" cy="2247265"/>
            <wp:effectExtent l="0" t="0" r="12065" b="635"/>
            <wp:docPr id="4" name="图片 4" descr="1dbde9ecf3fd95661a19c84ebcabd70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bde9ecf3fd95661a19c84ebcabd70e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eastAsia="zh-CN"/>
        </w:rPr>
        <w:t>器具名称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  <w:lang w:eastAsia="zh-CN"/>
        </w:rPr>
        <w:t>必须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填为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0"/>
          <w:szCs w:val="30"/>
          <w:u w:val="single"/>
          <w:lang w:eastAsia="zh-CN"/>
        </w:rPr>
        <w:t>电子计价秤、电子秤、电子台秤、电子案秤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eastAsia="zh-CN"/>
        </w:rPr>
        <w:t>规格型号、测量范围、出厂编号、生产厂家、准确度等级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按照设备铭牌上的填写（如上图所示）。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一级目录、二级目录选择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0"/>
          <w:szCs w:val="30"/>
          <w:u w:val="single"/>
          <w:lang w:val="en-US" w:eastAsia="zh-CN"/>
        </w:rPr>
        <w:t>非自动衡器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以上计量器具送检方式为</w:t>
      </w:r>
      <w:r>
        <w:rPr>
          <w:rFonts w:hint="eastAsia" w:asciiTheme="minorEastAsia" w:hAnsiTheme="minorEastAsia" w:eastAsiaTheme="minorEastAsia" w:cstheme="minorEastAsia"/>
          <w:color w:val="FF0000"/>
          <w:sz w:val="30"/>
          <w:szCs w:val="30"/>
          <w:u w:val="single"/>
          <w:lang w:val="en-US" w:eastAsia="zh-CN"/>
        </w:rPr>
        <w:t>现场检测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。</w:t>
      </w:r>
    </w:p>
    <w:p>
      <w:pPr>
        <w:jc w:val="left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left"/>
        <w:rPr>
          <w:rFonts w:hint="eastAsia"/>
          <w:sz w:val="32"/>
          <w:szCs w:val="32"/>
          <w:u w:val="none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第三步</w:t>
      </w: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强检器具预约申请</w:t>
      </w:r>
      <w:r>
        <w:rPr>
          <w:rFonts w:hint="eastAsia"/>
          <w:b w:val="0"/>
          <w:bCs w:val="0"/>
          <w:sz w:val="36"/>
          <w:szCs w:val="36"/>
          <w:lang w:val="en-US" w:eastAsia="zh-CN"/>
        </w:rPr>
        <w:t>（信息提交、预约）：</w:t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点击图中红框里的“强检器具台账维护 直接办理”进行下一步；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3320" cy="2750820"/>
            <wp:effectExtent l="0" t="0" r="11430" b="11430"/>
            <wp:docPr id="10" name="图片 10" descr="H@4QWZOE2HCS_OLY@`8GN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@4QWZOE2HCS_OLY@`8GN96"/>
                    <pic:cNvPicPr>
                      <a:picLocks noChangeAspect="true"/>
                    </pic:cNvPicPr>
                  </pic:nvPicPr>
                  <pic:blipFill>
                    <a:blip r:embed="rId19"/>
                    <a:srcRect l="8938" r="10979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2.点击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新增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生成新预约单；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488055" cy="2462530"/>
            <wp:effectExtent l="0" t="0" r="17145" b="1397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20"/>
                    <a:srcRect l="10589" t="2047" r="11346" b="1369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3.选中需要检测的计量器具点击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选择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82670" cy="2447925"/>
            <wp:effectExtent l="0" t="0" r="17780" b="9525"/>
            <wp:docPr id="20" name="图片 20" descr="11977D75-1684-4bf4-8AF6-713987FA578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977D75-1684-4bf4-8AF6-713987FA578A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4.选中计量器具点击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提交申请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生成新预约单；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0"/>
          <w:szCs w:val="30"/>
          <w:u w:val="none"/>
          <w:lang w:val="en-US" w:eastAsia="zh-CN"/>
        </w:rPr>
      </w:pPr>
      <w:r>
        <w:drawing>
          <wp:inline distT="0" distB="0" distL="114300" distR="114300">
            <wp:extent cx="4453890" cy="3034030"/>
            <wp:effectExtent l="0" t="0" r="3810" b="13970"/>
            <wp:docPr id="21" name="图片 21" descr="7D8FBFDD-96B2-4220-8C5E-0AD4D823CBF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D8FBFDD-96B2-4220-8C5E-0AD4D823CBFA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5.查看已预约的计量器具审核状态点击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预约单详情</w:t>
      </w:r>
      <w:r>
        <w:rPr>
          <w:rFonts w:hint="eastAsia" w:asciiTheme="minorEastAsia" w:hAnsiTheme="minorEastAsia" w:cstheme="minorEastAsia"/>
          <w:sz w:val="30"/>
          <w:szCs w:val="30"/>
          <w:u w:val="none"/>
          <w:lang w:val="en-US" w:eastAsia="zh-CN"/>
        </w:rPr>
        <w:t>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u w:val="none"/>
          <w:lang w:val="en-US" w:eastAsia="zh-CN"/>
        </w:rPr>
        <w:drawing>
          <wp:inline distT="0" distB="0" distL="114300" distR="114300">
            <wp:extent cx="4325620" cy="3263265"/>
            <wp:effectExtent l="0" t="0" r="17780" b="13335"/>
            <wp:docPr id="15" name="图片 15" descr="截图录屏_选择区域_202404161602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图录屏_选择区域_2024041616023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jc w:val="left"/>
        <w:rPr>
          <w:rFonts w:hint="eastAsia"/>
          <w:sz w:val="30"/>
          <w:szCs w:val="30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查看</w:t>
      </w:r>
      <w:r>
        <w:rPr>
          <w:rFonts w:hint="eastAsia" w:asciiTheme="minorEastAsia" w:hAnsiTheme="minorEastAsia" w:cstheme="minorEastAsia"/>
          <w:sz w:val="30"/>
          <w:szCs w:val="30"/>
          <w:u w:val="single"/>
          <w:lang w:val="en-US" w:eastAsia="zh-CN"/>
        </w:rPr>
        <w:t>预约单详情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中的</w:t>
      </w:r>
      <w:r>
        <w:rPr>
          <w:rFonts w:hint="eastAsia" w:asciiTheme="minorEastAsia" w:hAnsiTheme="minorEastAsia" w:cstheme="minorEastAsia"/>
          <w:color w:val="C00000"/>
          <w:sz w:val="30"/>
          <w:szCs w:val="30"/>
          <w:u w:val="single"/>
          <w:lang w:val="en-US" w:eastAsia="zh-CN"/>
        </w:rPr>
        <w:t>回执信息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，及时修改并重新预约。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9580" cy="2901950"/>
            <wp:effectExtent l="0" t="0" r="7620" b="12700"/>
            <wp:docPr id="13" name="图片 13" descr="6JNMV$4UT{CZEIU69$VEI%S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JNMV$4UT{CZEIU69$VEI%S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审核状态如下：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u w:val="single"/>
          <w:lang w:val="en-US" w:eastAsia="zh-CN"/>
        </w:rPr>
        <w:t>已受理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表示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审核通过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u w:val="single"/>
          <w:lang w:val="en-US" w:eastAsia="zh-CN"/>
        </w:rPr>
        <w:t>不予受理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则表示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审核未通过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需要按照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single"/>
          <w:lang w:val="en-US" w:eastAsia="zh-CN"/>
        </w:rPr>
        <w:t>回执信息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修改并重新预约；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已受理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C00000"/>
          <w:sz w:val="30"/>
          <w:szCs w:val="30"/>
          <w:u w:val="single"/>
          <w:lang w:val="en-US" w:eastAsia="zh-CN"/>
        </w:rPr>
        <w:t>现场检测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计量器具，由检测科室人员安排检测时间，通过短信或电话的形式通知客户检测；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30"/>
          <w:szCs w:val="30"/>
          <w:u w:val="single"/>
          <w:lang w:val="en-US" w:eastAsia="zh-CN"/>
        </w:rPr>
        <w:t>不予受理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的预约单需要在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>强检器具台账维护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中修改，修改完成后重新预约。</w:t>
      </w:r>
    </w:p>
    <w:p>
      <w:pPr>
        <w:numPr>
          <w:ilvl w:val="0"/>
          <w:numId w:val="5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报检咨询QQ群号：223777394  报检咨询电话：0477-8330521</w:t>
      </w:r>
    </w:p>
    <w:p>
      <w:pPr>
        <w:jc w:val="left"/>
        <w:rPr>
          <w:rFonts w:hint="eastAsia"/>
          <w:b/>
          <w:bCs/>
          <w:color w:val="C0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C00000"/>
          <w:sz w:val="44"/>
          <w:szCs w:val="44"/>
          <w:lang w:val="en-US" w:eastAsia="zh-CN"/>
        </w:rPr>
        <w:t>下载电子证书：</w:t>
      </w:r>
    </w:p>
    <w:p>
      <w:pPr>
        <w:numPr>
          <w:ilvl w:val="0"/>
          <w:numId w:val="6"/>
        </w:numPr>
        <w:ind w:left="420" w:leftChars="0" w:hanging="420" w:firstLine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下载电子证书需要</w:t>
      </w:r>
      <w:r>
        <w:rPr>
          <w:rFonts w:hint="eastAsia"/>
          <w:sz w:val="32"/>
          <w:szCs w:val="32"/>
          <w:u w:val="single"/>
          <w:lang w:val="en-US" w:eastAsia="zh-CN"/>
        </w:rPr>
        <w:t>现场检测</w:t>
      </w:r>
      <w:r>
        <w:rPr>
          <w:rFonts w:hint="eastAsia"/>
          <w:sz w:val="32"/>
          <w:szCs w:val="32"/>
          <w:lang w:val="en-US" w:eastAsia="zh-CN"/>
        </w:rPr>
        <w:t>时出具的</w:t>
      </w:r>
      <w:r>
        <w:rPr>
          <w:rFonts w:hint="eastAsia"/>
          <w:color w:val="C00000"/>
          <w:sz w:val="32"/>
          <w:szCs w:val="32"/>
          <w:u w:val="single"/>
          <w:lang w:val="en-US" w:eastAsia="zh-CN"/>
        </w:rPr>
        <w:t>委托单</w:t>
      </w:r>
      <w:r>
        <w:rPr>
          <w:rFonts w:hint="eastAsia"/>
          <w:sz w:val="32"/>
          <w:szCs w:val="32"/>
          <w:lang w:val="en-US" w:eastAsia="zh-CN"/>
        </w:rPr>
        <w:t>，望各企业个体工商户惠存！</w:t>
      </w:r>
    </w:p>
    <w:p>
      <w:pPr>
        <w:numPr>
          <w:ilvl w:val="0"/>
          <w:numId w:val="0"/>
        </w:numPr>
        <w:ind w:leftChars="0"/>
        <w:jc w:val="center"/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265295" cy="3180080"/>
            <wp:effectExtent l="0" t="0" r="1905" b="1270"/>
            <wp:docPr id="3" name="图片 3" descr="IMG_3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222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网址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在浏览器里输入网址http://www.ordoszjs.cn/，选择第2项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instrText xml:space="preserve"> HYPERLINK "http://www.ordoszjs.cn/jlmis/UrlFiles/frm_DownLoadCertify.aspx" </w:instrTex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计量检测电子证书下载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，然后输入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委托单号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委托单右上角的密码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下载电子证书。</w:t>
      </w:r>
    </w:p>
    <w:p>
      <w:pPr>
        <w:numPr>
          <w:ilvl w:val="0"/>
          <w:numId w:val="0"/>
        </w:num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u w:val="none"/>
          <w:lang w:val="en-US" w:eastAsia="zh-CN"/>
        </w:rPr>
        <w:drawing>
          <wp:inline distT="0" distB="0" distL="114300" distR="114300">
            <wp:extent cx="4359275" cy="2783205"/>
            <wp:effectExtent l="0" t="0" r="3175" b="17145"/>
            <wp:docPr id="24" name="图片 24" descr="截图录屏_选择区域_202403281057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图录屏_选择区域_2024032810571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b/>
          <w:bCs/>
          <w:color w:val="C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微信公众号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431415" cy="1878330"/>
            <wp:effectExtent l="0" t="0" r="6985" b="7620"/>
            <wp:docPr id="25" name="图片 25" descr="IMG_53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534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1944370" cy="1819275"/>
            <wp:effectExtent l="0" t="0" r="17780" b="9525"/>
            <wp:docPr id="27" name="图片 27" descr="截图录屏_选择区域_202403281053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图录屏_选择区域_2024032810535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>
      <w:pPr>
        <w:numPr>
          <w:ilvl w:val="0"/>
          <w:numId w:val="7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进度查询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中的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single"/>
          <w:lang w:val="en-US" w:eastAsia="zh-CN"/>
        </w:rPr>
        <w:t>电子证书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none"/>
          <w:lang w:val="en-US" w:eastAsia="zh-CN"/>
        </w:rPr>
        <w:t>按步骤</w:t>
      </w:r>
      <w:r>
        <w:rPr>
          <w:rFonts w:hint="eastAsia" w:asciiTheme="minorEastAsia" w:hAnsiTheme="minorEastAsia" w:eastAsiaTheme="minorEastAsia" w:cstheme="minorEastAsia"/>
          <w:sz w:val="32"/>
          <w:szCs w:val="32"/>
          <w:u w:val="none"/>
          <w:lang w:val="en-US" w:eastAsia="zh-CN"/>
        </w:rPr>
        <w:t>下载。</w:t>
      </w:r>
      <w:bookmarkStart w:id="0" w:name="_GoBack"/>
      <w:bookmarkEnd w:id="0"/>
    </w:p>
    <w:p>
      <w:pPr>
        <w:numPr>
          <w:numId w:val="0"/>
        </w:numPr>
        <w:ind w:leftChars="0"/>
        <w:jc w:val="left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1258570" cy="2698750"/>
            <wp:effectExtent l="0" t="0" r="17780" b="6350"/>
            <wp:docPr id="2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true"/>
                    </pic:cNvPicPr>
                  </pic:nvPicPr>
                  <pic:blipFill>
                    <a:blip r:embed="rId29"/>
                    <a:srcRect l="1617" t="1292" r="4088" b="404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4870" cy="2609850"/>
            <wp:effectExtent l="0" t="0" r="17780" b="0"/>
            <wp:docPr id="2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8110" cy="2523490"/>
            <wp:effectExtent l="0" t="0" r="8890" b="10160"/>
            <wp:docPr id="3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宋体-GB13000">
    <w:panose1 w:val="02000500000000000000"/>
    <w:charset w:val="86"/>
    <w:family w:val="auto"/>
    <w:pitch w:val="default"/>
    <w:sig w:usb0="800002BF" w:usb1="18C77CF8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2485DE"/>
    <w:multiLevelType w:val="singleLevel"/>
    <w:tmpl w:val="AE2485D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5DEA163"/>
    <w:multiLevelType w:val="singleLevel"/>
    <w:tmpl w:val="B5DEA1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5BECB2D"/>
    <w:multiLevelType w:val="singleLevel"/>
    <w:tmpl w:val="C5BECB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762EE4C"/>
    <w:multiLevelType w:val="singleLevel"/>
    <w:tmpl w:val="C762EE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F6F586E"/>
    <w:multiLevelType w:val="singleLevel"/>
    <w:tmpl w:val="EF6F58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FFB19E38"/>
    <w:multiLevelType w:val="singleLevel"/>
    <w:tmpl w:val="FFB19E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55FE4ED7"/>
    <w:multiLevelType w:val="singleLevel"/>
    <w:tmpl w:val="55FE4ED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b w:val="0"/>
        <w:bCs w:val="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false"/>
  <w:bordersDoNotSurroundFooter w:val="false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2ODJmOWU5MGU2YmYwOWQyOWIzMTQ1YmM3YjQ4MDUifQ=="/>
  </w:docVars>
  <w:rsids>
    <w:rsidRoot w:val="005A4F64"/>
    <w:rsid w:val="00016E20"/>
    <w:rsid w:val="001507E4"/>
    <w:rsid w:val="003F0270"/>
    <w:rsid w:val="00445851"/>
    <w:rsid w:val="005A4F64"/>
    <w:rsid w:val="00702E25"/>
    <w:rsid w:val="00857853"/>
    <w:rsid w:val="00870747"/>
    <w:rsid w:val="00B84890"/>
    <w:rsid w:val="00BE66F6"/>
    <w:rsid w:val="00C6190C"/>
    <w:rsid w:val="00C9598D"/>
    <w:rsid w:val="00CF7893"/>
    <w:rsid w:val="00E06E40"/>
    <w:rsid w:val="00E47FBE"/>
    <w:rsid w:val="00F128FE"/>
    <w:rsid w:val="066E01BA"/>
    <w:rsid w:val="09C86F91"/>
    <w:rsid w:val="0E9B3A69"/>
    <w:rsid w:val="11BFD23C"/>
    <w:rsid w:val="13EF1081"/>
    <w:rsid w:val="1DE95642"/>
    <w:rsid w:val="1E7F6F8A"/>
    <w:rsid w:val="1F4F2E25"/>
    <w:rsid w:val="1FFEEECB"/>
    <w:rsid w:val="22666E7B"/>
    <w:rsid w:val="23DE31CB"/>
    <w:rsid w:val="251B1EE6"/>
    <w:rsid w:val="25BF9E4A"/>
    <w:rsid w:val="28F04249"/>
    <w:rsid w:val="2DFB71E3"/>
    <w:rsid w:val="2F92450D"/>
    <w:rsid w:val="31EE06B9"/>
    <w:rsid w:val="32BF1267"/>
    <w:rsid w:val="34EE3DEC"/>
    <w:rsid w:val="36CF1CC3"/>
    <w:rsid w:val="378F5196"/>
    <w:rsid w:val="398E3677"/>
    <w:rsid w:val="3CA4227C"/>
    <w:rsid w:val="3DFD5B7F"/>
    <w:rsid w:val="3F5C7B74"/>
    <w:rsid w:val="3FB94F64"/>
    <w:rsid w:val="3FFFD35B"/>
    <w:rsid w:val="457FC2F5"/>
    <w:rsid w:val="48EC599D"/>
    <w:rsid w:val="4CF7918D"/>
    <w:rsid w:val="4D4F532D"/>
    <w:rsid w:val="4E3F987D"/>
    <w:rsid w:val="4F74C452"/>
    <w:rsid w:val="4FCEE1BF"/>
    <w:rsid w:val="51FED7AB"/>
    <w:rsid w:val="534B7390"/>
    <w:rsid w:val="537D2557"/>
    <w:rsid w:val="551B52C6"/>
    <w:rsid w:val="57355C15"/>
    <w:rsid w:val="57971394"/>
    <w:rsid w:val="57C3927A"/>
    <w:rsid w:val="57D7C698"/>
    <w:rsid w:val="5B5B8808"/>
    <w:rsid w:val="5BD462C2"/>
    <w:rsid w:val="5CF5AA7D"/>
    <w:rsid w:val="5D7F5793"/>
    <w:rsid w:val="5DCB7727"/>
    <w:rsid w:val="5EDA23D0"/>
    <w:rsid w:val="5EFA7CCD"/>
    <w:rsid w:val="5FF14C49"/>
    <w:rsid w:val="5FFF336B"/>
    <w:rsid w:val="5FFFF049"/>
    <w:rsid w:val="605A4E0F"/>
    <w:rsid w:val="63533519"/>
    <w:rsid w:val="63BFD95A"/>
    <w:rsid w:val="65F76885"/>
    <w:rsid w:val="65FB2683"/>
    <w:rsid w:val="67CFDABC"/>
    <w:rsid w:val="69D252DC"/>
    <w:rsid w:val="6A7ECCFC"/>
    <w:rsid w:val="6BEF67E3"/>
    <w:rsid w:val="6DDF3866"/>
    <w:rsid w:val="6EB6F675"/>
    <w:rsid w:val="6EDC4194"/>
    <w:rsid w:val="6EFE9433"/>
    <w:rsid w:val="6F6BD3F0"/>
    <w:rsid w:val="6F98965C"/>
    <w:rsid w:val="6FBB27F8"/>
    <w:rsid w:val="6FDF0A6B"/>
    <w:rsid w:val="6FFD1436"/>
    <w:rsid w:val="6FFF438D"/>
    <w:rsid w:val="70120D2D"/>
    <w:rsid w:val="71BB625E"/>
    <w:rsid w:val="73F32CC5"/>
    <w:rsid w:val="73F754F1"/>
    <w:rsid w:val="74371019"/>
    <w:rsid w:val="757DE146"/>
    <w:rsid w:val="75DDA5B4"/>
    <w:rsid w:val="75ED5D32"/>
    <w:rsid w:val="77675C42"/>
    <w:rsid w:val="77BB05CE"/>
    <w:rsid w:val="77E2A8C6"/>
    <w:rsid w:val="77FA9825"/>
    <w:rsid w:val="77FF0588"/>
    <w:rsid w:val="77FFC2BE"/>
    <w:rsid w:val="79FD87C5"/>
    <w:rsid w:val="7A7376BA"/>
    <w:rsid w:val="7ADDB77E"/>
    <w:rsid w:val="7BBF746F"/>
    <w:rsid w:val="7BF2EA16"/>
    <w:rsid w:val="7BF3CC97"/>
    <w:rsid w:val="7CA3E458"/>
    <w:rsid w:val="7D3FCFCF"/>
    <w:rsid w:val="7DBEE6B3"/>
    <w:rsid w:val="7DD93DD9"/>
    <w:rsid w:val="7DFE7C5B"/>
    <w:rsid w:val="7E16E0ED"/>
    <w:rsid w:val="7EAE53EB"/>
    <w:rsid w:val="7EE7E7A6"/>
    <w:rsid w:val="7F194386"/>
    <w:rsid w:val="7F2ADEB0"/>
    <w:rsid w:val="7F3A7CFD"/>
    <w:rsid w:val="7F3D7C2E"/>
    <w:rsid w:val="7F5979EA"/>
    <w:rsid w:val="7F6D0867"/>
    <w:rsid w:val="7F77E72C"/>
    <w:rsid w:val="7F7D58EC"/>
    <w:rsid w:val="7FB78928"/>
    <w:rsid w:val="7FD97C52"/>
    <w:rsid w:val="7FDE2A40"/>
    <w:rsid w:val="7FF31EEE"/>
    <w:rsid w:val="7FF6C839"/>
    <w:rsid w:val="7FFD2D2D"/>
    <w:rsid w:val="8CFFBDAB"/>
    <w:rsid w:val="97F96B1A"/>
    <w:rsid w:val="9ACE19E3"/>
    <w:rsid w:val="9BEF9BE3"/>
    <w:rsid w:val="9D4B5CFF"/>
    <w:rsid w:val="9DED8251"/>
    <w:rsid w:val="A76F3F0D"/>
    <w:rsid w:val="A7AFC70A"/>
    <w:rsid w:val="AD7F585B"/>
    <w:rsid w:val="AF3F9A5A"/>
    <w:rsid w:val="AF772B0F"/>
    <w:rsid w:val="AFFC4BB7"/>
    <w:rsid w:val="B6EDE84D"/>
    <w:rsid w:val="B8BDAFD5"/>
    <w:rsid w:val="BA7B23C6"/>
    <w:rsid w:val="BCC4E87C"/>
    <w:rsid w:val="BEF7F5C0"/>
    <w:rsid w:val="BFBEF9D9"/>
    <w:rsid w:val="BFBFF2D1"/>
    <w:rsid w:val="BFE50B41"/>
    <w:rsid w:val="BFFFE214"/>
    <w:rsid w:val="C6DAAFC9"/>
    <w:rsid w:val="C7BFA032"/>
    <w:rsid w:val="CFF7B8F7"/>
    <w:rsid w:val="CFFF7263"/>
    <w:rsid w:val="D1D7237F"/>
    <w:rsid w:val="D77303CE"/>
    <w:rsid w:val="D7DFF49D"/>
    <w:rsid w:val="D7FF5838"/>
    <w:rsid w:val="DABE09B6"/>
    <w:rsid w:val="DDFBA34F"/>
    <w:rsid w:val="DE53F38E"/>
    <w:rsid w:val="DE67BFF3"/>
    <w:rsid w:val="DE6DA916"/>
    <w:rsid w:val="DFBD0C4A"/>
    <w:rsid w:val="DFEFD79F"/>
    <w:rsid w:val="DFF7E9E8"/>
    <w:rsid w:val="DFFF029D"/>
    <w:rsid w:val="E3D7D0CD"/>
    <w:rsid w:val="E4F906DF"/>
    <w:rsid w:val="E5DF5E07"/>
    <w:rsid w:val="E72FFDF8"/>
    <w:rsid w:val="E7AF02B3"/>
    <w:rsid w:val="E7FF5069"/>
    <w:rsid w:val="E9DEA74E"/>
    <w:rsid w:val="E9F71EFB"/>
    <w:rsid w:val="EAECA68A"/>
    <w:rsid w:val="EEE751C4"/>
    <w:rsid w:val="EF3F423D"/>
    <w:rsid w:val="EF7F88A1"/>
    <w:rsid w:val="EFF20CF6"/>
    <w:rsid w:val="EFF7845E"/>
    <w:rsid w:val="F0AA6092"/>
    <w:rsid w:val="F38D895D"/>
    <w:rsid w:val="F4DB0328"/>
    <w:rsid w:val="F57A41F5"/>
    <w:rsid w:val="F5DFD890"/>
    <w:rsid w:val="F71F505C"/>
    <w:rsid w:val="F7450822"/>
    <w:rsid w:val="F77797CB"/>
    <w:rsid w:val="F77BBD84"/>
    <w:rsid w:val="F77C0D83"/>
    <w:rsid w:val="F7D6E33B"/>
    <w:rsid w:val="F7FEFA2E"/>
    <w:rsid w:val="F7FF498A"/>
    <w:rsid w:val="F8FFC6B5"/>
    <w:rsid w:val="F9F74411"/>
    <w:rsid w:val="F9FF9409"/>
    <w:rsid w:val="F9FFDF7E"/>
    <w:rsid w:val="FAE9D79C"/>
    <w:rsid w:val="FAFFAF57"/>
    <w:rsid w:val="FB3BD7B7"/>
    <w:rsid w:val="FB3E1171"/>
    <w:rsid w:val="FB6E079A"/>
    <w:rsid w:val="FB7E255A"/>
    <w:rsid w:val="FBBBBF23"/>
    <w:rsid w:val="FBE72390"/>
    <w:rsid w:val="FBEF8F20"/>
    <w:rsid w:val="FCBAE19D"/>
    <w:rsid w:val="FD768E63"/>
    <w:rsid w:val="FDD2A324"/>
    <w:rsid w:val="FE734873"/>
    <w:rsid w:val="FE99ED22"/>
    <w:rsid w:val="FEBF7BDE"/>
    <w:rsid w:val="FEEA4369"/>
    <w:rsid w:val="FEF7E1E6"/>
    <w:rsid w:val="FEFA7006"/>
    <w:rsid w:val="FF3AED11"/>
    <w:rsid w:val="FF7FA5E0"/>
    <w:rsid w:val="FF973614"/>
    <w:rsid w:val="FF9F58A0"/>
    <w:rsid w:val="FFB57062"/>
    <w:rsid w:val="FFCF1F48"/>
    <w:rsid w:val="FFED30D3"/>
    <w:rsid w:val="FFEE45BD"/>
    <w:rsid w:val="FFF6CC89"/>
    <w:rsid w:val="FFFE3858"/>
    <w:rsid w:val="FFFF0C52"/>
    <w:rsid w:val="FFFF3356"/>
    <w:rsid w:val="FFFFD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HAnsi" w:hAnsiTheme="minorHAnsi" w:eastAsiaTheme="minorEastAsia" w:cstheme="minorBidi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Theme="minorHAnsi" w:hAnsiTheme="minorHAnsi" w:eastAsiaTheme="minorEastAsia" w:cstheme="minorBidi"/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font01"/>
    <w:basedOn w:val="7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9">
    <w:name w:val="font2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160</Words>
  <Characters>182</Characters>
  <Lines>0</Lines>
  <Paragraphs>0</Paragraphs>
  <TotalTime>4</TotalTime>
  <ScaleCrop>false</ScaleCrop>
  <LinksUpToDate>false</LinksUpToDate>
  <CharactersWithSpaces>189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2021-03-17T10:26:00Z</dcterms:created>
  <dc:creator>地铁口</dc:creator>
  <cp:lastModifiedBy>greatwall</cp:lastModifiedBy>
  <dcterms:modified xsi:type="dcterms:W3CDTF">2024-06-11T15:38:05Z</dcterms:modified>
  <dc:title>压力表填写规范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88AF03C646B3467BBCA979EF058A1034</vt:lpwstr>
  </property>
</Properties>
</file>